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A734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2F965739" w14:textId="77777777" w:rsidR="00253454" w:rsidRPr="008A73DE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４</w:t>
      </w: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14:paraId="359CFDAC" w14:textId="73996A9D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2D0C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3949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地域共生</w:t>
      </w:r>
      <w:r w:rsidRPr="002D0C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部門」</w:t>
      </w:r>
    </w:p>
    <w:p w14:paraId="62BC92C3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</w:p>
    <w:p w14:paraId="77573687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令和４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67D3C443" w14:textId="77777777" w:rsidR="00253454" w:rsidRPr="00C46EE9" w:rsidRDefault="00253454" w:rsidP="00253454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14:paraId="421D3BD8" w14:textId="77777777" w:rsidR="00253454" w:rsidRPr="00C46EE9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市 川　　祐 三　　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14:paraId="768DB0D2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14:paraId="34C562F3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（代表）】</w:t>
      </w:r>
    </w:p>
    <w:p w14:paraId="1371C518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0EA2E1C5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9BBF0F3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5A175E76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4D8FB9F2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1DDD5407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4EED6596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045F0B8E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4D4AF4D1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F9ED289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1AFFBF18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6052AFB8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5F2C01EE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3652EA5E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bookmarkStart w:id="0" w:name="_Hlk98849796"/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25F5E8FF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65F85819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0358B2A5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7CCA0535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bookmarkEnd w:id="0"/>
    <w:p w14:paraId="6D36B4F7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66C96B87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582F075D" w14:textId="77777777" w:rsidR="00253454" w:rsidRPr="00C46EE9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令和４</w:t>
      </w:r>
      <w:r w:rsidRPr="009E4126">
        <w:rPr>
          <w:rFonts w:ascii="ＭＳ Ｐゴシック" w:eastAsia="ＭＳ Ｐゴシック" w:hAnsi="ＭＳ Ｐゴシック" w:hint="eastAsia"/>
          <w:b/>
          <w:sz w:val="24"/>
        </w:rPr>
        <w:t>年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度「新エネ大賞」に下記の案件を応募申請します。</w:t>
      </w:r>
    </w:p>
    <w:p w14:paraId="1F3A5527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712824" wp14:editId="2A1DC9EA">
                <wp:simplePos x="0" y="0"/>
                <wp:positionH relativeFrom="column">
                  <wp:posOffset>162412</wp:posOffset>
                </wp:positionH>
                <wp:positionV relativeFrom="paragraph">
                  <wp:posOffset>35294</wp:posOffset>
                </wp:positionV>
                <wp:extent cx="5786770" cy="765544"/>
                <wp:effectExtent l="0" t="0" r="2349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70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1105" w14:textId="77777777" w:rsidR="00253454" w:rsidRDefault="00253454" w:rsidP="0025345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案件</w:t>
                            </w: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名：</w:t>
                            </w:r>
                          </w:p>
                          <w:p w14:paraId="684ECA7A" w14:textId="77777777" w:rsidR="00253454" w:rsidRPr="00EB3E55" w:rsidRDefault="00253454" w:rsidP="0025345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31BA861C" w14:textId="77777777" w:rsidR="00253454" w:rsidRPr="00C46EE9" w:rsidRDefault="00253454" w:rsidP="00253454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12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pt;margin-top:2.8pt;width:455.65pt;height:6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">
                <v:textbox>
                  <w:txbxContent>
                    <w:p w14:paraId="40391105" w14:textId="77777777" w:rsidR="00253454" w:rsidRDefault="00253454" w:rsidP="0025345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案件</w:t>
                      </w: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名：</w:t>
                      </w:r>
                    </w:p>
                    <w:p w14:paraId="684ECA7A" w14:textId="77777777" w:rsidR="00253454" w:rsidRPr="00EB3E55" w:rsidRDefault="00253454" w:rsidP="0025345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31BA861C" w14:textId="77777777" w:rsidR="00253454" w:rsidRPr="00C46EE9" w:rsidRDefault="00253454" w:rsidP="00253454">
                      <w:pPr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BE16EE5" w14:textId="77777777" w:rsidR="00253454" w:rsidRPr="00911FB3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14:paraId="326803BC" w14:textId="77777777" w:rsidR="00253454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5B641425" w14:textId="77777777" w:rsidR="00253454" w:rsidRPr="004A2E96" w:rsidRDefault="00253454" w:rsidP="0025345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2965A8E8" w14:textId="77777777" w:rsidR="00253454" w:rsidRPr="006D62AC" w:rsidRDefault="00253454" w:rsidP="00253454">
      <w:pPr>
        <w:spacing w:line="260" w:lineRule="exact"/>
        <w:ind w:leftChars="1" w:left="2"/>
        <w:rPr>
          <w:rFonts w:ascii="ＭＳ Ｐゴシック" w:eastAsia="ＭＳ Ｐゴシック" w:hAnsi="ＭＳ Ｐゴシック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【注記】</w:t>
      </w:r>
    </w:p>
    <w:p w14:paraId="3C0DA17A" w14:textId="77777777" w:rsidR="00253454" w:rsidRPr="006D62AC" w:rsidRDefault="00253454" w:rsidP="00253454">
      <w:pPr>
        <w:spacing w:line="260" w:lineRule="exact"/>
        <w:ind w:leftChars="1" w:left="2" w:firstLineChars="100" w:firstLine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○</w:t>
      </w:r>
      <w:r w:rsidRPr="006D62A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代表者氏名は応募申請案件に関する責任者</w:t>
      </w: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としてください。</w:t>
      </w:r>
    </w:p>
    <w:p w14:paraId="71F88CF3" w14:textId="77777777" w:rsidR="00253454" w:rsidRPr="006D62AC" w:rsidRDefault="00253454" w:rsidP="00253454">
      <w:pPr>
        <w:spacing w:line="260" w:lineRule="exact"/>
        <w:ind w:leftChars="101" w:left="412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○複数の事業者が共同で応募する場合のみ、応募申請者（共同）に記載してください。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共同申請が3社以上の場合は、上記の様式を追加ください。</w:t>
      </w:r>
    </w:p>
    <w:p w14:paraId="674438FE" w14:textId="77777777" w:rsidR="00253454" w:rsidRPr="004A2E96" w:rsidRDefault="00253454" w:rsidP="00253454">
      <w:pPr>
        <w:rPr>
          <w:rFonts w:ascii="ＭＳ Ｐゴシック" w:eastAsia="ＭＳ Ｐゴシック" w:hAnsi="ＭＳ Ｐゴシック"/>
          <w:sz w:val="20"/>
        </w:rPr>
      </w:pPr>
    </w:p>
    <w:p w14:paraId="3F4B45B6" w14:textId="77777777" w:rsidR="00253454" w:rsidRPr="00EB3E55" w:rsidRDefault="00253454" w:rsidP="00253454">
      <w:pPr>
        <w:rPr>
          <w:rFonts w:ascii="ＭＳ Ｐゴシック" w:eastAsia="ＭＳ Ｐゴシック" w:hAnsi="ＭＳ Ｐゴシック"/>
          <w:sz w:val="22"/>
          <w:szCs w:val="22"/>
        </w:rPr>
      </w:pPr>
      <w:r w:rsidRPr="00EB3E55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253454" w14:paraId="1A78015D" w14:textId="77777777" w:rsidTr="00FE1F08">
        <w:trPr>
          <w:jc w:val="center"/>
        </w:trPr>
        <w:tc>
          <w:tcPr>
            <w:tcW w:w="1559" w:type="dxa"/>
          </w:tcPr>
          <w:p w14:paraId="45BE1E00" w14:textId="77777777" w:rsidR="00253454" w:rsidRPr="00EB3E55" w:rsidRDefault="00253454" w:rsidP="00FE1F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14:paraId="2991B966" w14:textId="77777777" w:rsidR="00253454" w:rsidRPr="00EB3E55" w:rsidRDefault="00253454" w:rsidP="00FE1F0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令和４</w:t>
            </w: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14:paraId="568237E6" w14:textId="77777777" w:rsidR="00253454" w:rsidRPr="00EB3E55" w:rsidRDefault="00253454" w:rsidP="00FE1F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14:paraId="5CA75515" w14:textId="77777777" w:rsidR="00253454" w:rsidRPr="00EB3E55" w:rsidRDefault="00253454" w:rsidP="00FE1F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8D9147F" w14:textId="77777777" w:rsidR="00253454" w:rsidRPr="00B07973" w:rsidRDefault="00253454" w:rsidP="00253454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　　　</w:t>
      </w:r>
      <w:r w:rsidRPr="00B07973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33"/>
        <w:gridCol w:w="1579"/>
        <w:gridCol w:w="3028"/>
        <w:gridCol w:w="986"/>
        <w:gridCol w:w="3482"/>
      </w:tblGrid>
      <w:tr w:rsidR="00253454" w:rsidRPr="00B07973" w14:paraId="60542BA7" w14:textId="77777777" w:rsidTr="003C2645">
        <w:trPr>
          <w:trHeight w:val="260"/>
        </w:trPr>
        <w:tc>
          <w:tcPr>
            <w:tcW w:w="5140" w:type="dxa"/>
            <w:gridSpan w:val="3"/>
            <w:shd w:val="clear" w:color="auto" w:fill="D9D9D9" w:themeFill="background1" w:themeFillShade="D9"/>
            <w:vAlign w:val="center"/>
          </w:tcPr>
          <w:p w14:paraId="0AF3F919" w14:textId="77777777" w:rsidR="00253454" w:rsidRPr="00325F13" w:rsidRDefault="00253454" w:rsidP="00FE1F0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25F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応募者概要</w:t>
            </w:r>
          </w:p>
        </w:tc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4CA7E6F5" w14:textId="77777777" w:rsidR="00253454" w:rsidRPr="00325F13" w:rsidRDefault="00253454" w:rsidP="00FE1F0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25F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担当者氏名・連絡先等</w:t>
            </w:r>
          </w:p>
        </w:tc>
      </w:tr>
      <w:tr w:rsidR="00253454" w:rsidRPr="00B07973" w14:paraId="2AC1A0F0" w14:textId="77777777" w:rsidTr="003C2645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181BA007" w14:textId="77777777" w:rsidR="00253454" w:rsidRPr="00B07973" w:rsidRDefault="00253454" w:rsidP="00FE1F0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79" w:type="dxa"/>
            <w:vAlign w:val="center"/>
          </w:tcPr>
          <w:p w14:paraId="76D6F7C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2FEC287E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DA413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D04B3D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38744FA5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1202F4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71E6D70D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6147E63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E587DD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43E0661D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BA4B8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FF0C14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223399F6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A62BB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6F536F28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3FD4FEF1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94528B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  <w:vAlign w:val="center"/>
          </w:tcPr>
          <w:p w14:paraId="1D379AB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366A90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A31697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6A67780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431868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0C1C6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3A9A3D6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3DFF001D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B43B4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648A2AB5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6EDC334F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10A95F8E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4CC375D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18BCBB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</w:tcPr>
          <w:p w14:paraId="6B12D776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CE0BB9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299590AA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2395563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331879F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4D0C666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FC15D8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</w:tcPr>
          <w:p w14:paraId="682EC5C8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6688A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22C17D7E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69DB985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870C9A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</w:tcPr>
          <w:p w14:paraId="09F4E968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AAF72D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0D93C43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48E991AF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86BB0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4165B634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73F819F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0093F13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</w:tcPr>
          <w:p w14:paraId="4DC578AB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B31DE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18DE77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0BF609A4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DC95A4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66E32405" w14:textId="77777777" w:rsidTr="003C2645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760BCC05" w14:textId="77777777" w:rsidR="00253454" w:rsidRPr="00B07973" w:rsidRDefault="00253454" w:rsidP="00FE1F0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79" w:type="dxa"/>
            <w:vAlign w:val="center"/>
          </w:tcPr>
          <w:p w14:paraId="3D9EC19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0E74CB4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A7BA23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A9CABE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377B98EE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A6BE6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170DBBBC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32E9D34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F5AD6C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6AEE92E4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8625A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E60003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43F60C50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431F1F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28231272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04E7DC1D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DF3FC9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  <w:vAlign w:val="center"/>
          </w:tcPr>
          <w:p w14:paraId="242DB4E0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80B990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5B8807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7E4FA8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C2B513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A979F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7B8A6F6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31EA07FB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40EF23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13724554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6487554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36DFC25D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41303264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10A008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</w:tcPr>
          <w:p w14:paraId="27C3A2A6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437F2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6ACEB02C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21DA5D8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51434F8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1E4F949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E041974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</w:tcPr>
          <w:p w14:paraId="2E51649D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8D9D0D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4B61672D" w14:textId="77777777" w:rsidTr="003C2645">
        <w:trPr>
          <w:trHeight w:val="260"/>
        </w:trPr>
        <w:tc>
          <w:tcPr>
            <w:tcW w:w="533" w:type="dxa"/>
            <w:vMerge/>
            <w:vAlign w:val="center"/>
          </w:tcPr>
          <w:p w14:paraId="1649678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9152393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  <w:vAlign w:val="center"/>
          </w:tcPr>
          <w:p w14:paraId="5B02721A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E0360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F85513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78892D9A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A7547F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7ABEC015" w14:textId="77777777" w:rsidTr="003C2645">
        <w:trPr>
          <w:trHeight w:val="530"/>
        </w:trPr>
        <w:tc>
          <w:tcPr>
            <w:tcW w:w="533" w:type="dxa"/>
            <w:vMerge/>
            <w:vAlign w:val="center"/>
          </w:tcPr>
          <w:p w14:paraId="72BFF76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983CE6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  <w:vAlign w:val="center"/>
          </w:tcPr>
          <w:p w14:paraId="60928CCD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307B9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C018DD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12AB7069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0436FF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3CD56814" w14:textId="77777777" w:rsidTr="003C2645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02DBD19B" w14:textId="77777777" w:rsidR="00253454" w:rsidRPr="00B07973" w:rsidRDefault="00253454" w:rsidP="00FE1F0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79" w:type="dxa"/>
            <w:vAlign w:val="center"/>
          </w:tcPr>
          <w:p w14:paraId="4604D10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41D4738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600AE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58F477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34B56A43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BA518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474F15EC" w14:textId="77777777" w:rsidTr="003C2645">
        <w:trPr>
          <w:trHeight w:val="260"/>
        </w:trPr>
        <w:tc>
          <w:tcPr>
            <w:tcW w:w="533" w:type="dxa"/>
            <w:vMerge/>
          </w:tcPr>
          <w:p w14:paraId="6206932B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148B28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4CF60A69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FA336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A93381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3CDC5267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52172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0EF548C6" w14:textId="77777777" w:rsidTr="003C2645">
        <w:trPr>
          <w:trHeight w:val="260"/>
        </w:trPr>
        <w:tc>
          <w:tcPr>
            <w:tcW w:w="533" w:type="dxa"/>
            <w:vMerge/>
          </w:tcPr>
          <w:p w14:paraId="4008E82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0BF362D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</w:tcPr>
          <w:p w14:paraId="328E288D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B678A6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3F4075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98C5A1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E2BEE1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C18E4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A7C6A7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420D89A3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65F85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4675CBA4" w14:textId="77777777" w:rsidTr="003C2645">
        <w:trPr>
          <w:trHeight w:val="260"/>
        </w:trPr>
        <w:tc>
          <w:tcPr>
            <w:tcW w:w="533" w:type="dxa"/>
            <w:vMerge/>
          </w:tcPr>
          <w:p w14:paraId="72F5909E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51BA028C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68008628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727897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  <w:vAlign w:val="center"/>
          </w:tcPr>
          <w:p w14:paraId="42D096E2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39260E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5163BBDA" w14:textId="77777777" w:rsidTr="003C2645">
        <w:trPr>
          <w:trHeight w:val="260"/>
        </w:trPr>
        <w:tc>
          <w:tcPr>
            <w:tcW w:w="533" w:type="dxa"/>
            <w:vMerge/>
          </w:tcPr>
          <w:p w14:paraId="30122347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42E0265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2C2AF53A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70E78F5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  <w:vAlign w:val="center"/>
          </w:tcPr>
          <w:p w14:paraId="5142FC09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CBC57B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531AE4F6" w14:textId="77777777" w:rsidTr="003C2645">
        <w:trPr>
          <w:trHeight w:val="260"/>
        </w:trPr>
        <w:tc>
          <w:tcPr>
            <w:tcW w:w="533" w:type="dxa"/>
            <w:vMerge/>
          </w:tcPr>
          <w:p w14:paraId="7A2A6E9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8E0786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</w:tcPr>
          <w:p w14:paraId="66771AFF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5388D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9B5A900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29213960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A2D038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53454" w:rsidRPr="00B07973" w14:paraId="6895A772" w14:textId="77777777" w:rsidTr="003C2645">
        <w:trPr>
          <w:trHeight w:val="260"/>
        </w:trPr>
        <w:tc>
          <w:tcPr>
            <w:tcW w:w="533" w:type="dxa"/>
            <w:vMerge/>
          </w:tcPr>
          <w:p w14:paraId="49CE8B81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3CAC169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</w:tcPr>
          <w:p w14:paraId="646AA20C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9D79C7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F99A572" w14:textId="77777777" w:rsidR="00253454" w:rsidRPr="00B07973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146CCCB3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F5B10A" w14:textId="77777777" w:rsidR="00253454" w:rsidRDefault="00253454" w:rsidP="00FE1F0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0459FF2" w14:textId="77777777" w:rsidR="00253454" w:rsidRPr="00B07973" w:rsidRDefault="00253454" w:rsidP="00253454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） </w:t>
      </w: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地方自治体の場合、記載不要</w:t>
      </w:r>
    </w:p>
    <w:p w14:paraId="1A15F776" w14:textId="77777777" w:rsidR="00253454" w:rsidRPr="00B07973" w:rsidRDefault="00253454" w:rsidP="00253454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57C31699" w14:textId="77777777" w:rsidR="00253454" w:rsidRPr="00B07973" w:rsidRDefault="00253454" w:rsidP="0039490B">
      <w:pPr>
        <w:adjustRightInd w:val="0"/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B07973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14:paraId="7246D647" w14:textId="77777777" w:rsidR="00253454" w:rsidRPr="00B07973" w:rsidRDefault="00253454" w:rsidP="0039490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B07973">
        <w:rPr>
          <w:rFonts w:ascii="ＭＳ Ｐゴシック" w:eastAsia="ＭＳ Ｐゴシック" w:hAnsi="ＭＳ Ｐゴシック" w:hint="eastAsia"/>
          <w:sz w:val="22"/>
        </w:rPr>
        <w:t xml:space="preserve">　□ 新エネルギー財団からの募集案内</w:t>
      </w:r>
    </w:p>
    <w:p w14:paraId="229754CF" w14:textId="77777777" w:rsidR="00253454" w:rsidRPr="00B07973" w:rsidRDefault="00253454" w:rsidP="0039490B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経済産業局からの案内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□ 自治体からの案内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14:paraId="229D5C26" w14:textId="77777777" w:rsidR="00253454" w:rsidRPr="00B07973" w:rsidRDefault="00253454" w:rsidP="0039490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14:paraId="09E4D435" w14:textId="77777777" w:rsidR="00253454" w:rsidRPr="00B07973" w:rsidRDefault="00253454" w:rsidP="0039490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14:paraId="2AADA3C9" w14:textId="77777777" w:rsidR="00253454" w:rsidRDefault="00253454" w:rsidP="0039490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その他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14:paraId="38A32834" w14:textId="77777777" w:rsidR="00B07973" w:rsidRPr="00B07973" w:rsidRDefault="00B07973" w:rsidP="00B07973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応募内容説明書</w:t>
      </w:r>
    </w:p>
    <w:p w14:paraId="664A180C" w14:textId="77777777" w:rsidR="00B07973" w:rsidRP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7973" w:rsidRPr="00B07973" w14:paraId="6AE03F03" w14:textId="77777777" w:rsidTr="001B52DC">
        <w:trPr>
          <w:trHeight w:val="6144"/>
        </w:trPr>
        <w:tc>
          <w:tcPr>
            <w:tcW w:w="9736" w:type="dxa"/>
          </w:tcPr>
          <w:p w14:paraId="4389774D" w14:textId="24FA3195" w:rsidR="00B07973" w:rsidRDefault="001B52DC" w:rsidP="00B07973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</w:t>
            </w: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C16F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地域共生事業</w:t>
            </w:r>
            <w:r w:rsidR="00444922" w:rsidRPr="00CE730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の概要</w:t>
            </w:r>
          </w:p>
          <w:p w14:paraId="0BB290E1" w14:textId="77777777" w:rsidR="00B07973" w:rsidRPr="004E0D00" w:rsidRDefault="008B4237" w:rsidP="008B4237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F02951"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08BBB07" wp14:editId="1B92C919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33399</wp:posOffset>
                      </wp:positionV>
                      <wp:extent cx="5791200" cy="238760"/>
                      <wp:effectExtent l="0" t="0" r="19050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35783B2" w14:textId="77777777" w:rsidR="00F02951" w:rsidRPr="004E0D00" w:rsidRDefault="00F02951" w:rsidP="00F02951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BBB07" id="テキスト ボックス 8" o:spid="_x0000_s1027" type="#_x0000_t202" style="position:absolute;left:0;text-align:left;margin-left:-.75pt;margin-top:2.65pt;width:456pt;height:1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" fillcolor="window" strokeweight=".5pt">
                      <v:stroke dashstyle="dash"/>
                      <v:textbox>
                        <w:txbxContent>
                          <w:p w14:paraId="235783B2" w14:textId="77777777" w:rsidR="00F02951" w:rsidRPr="004E0D00" w:rsidRDefault="00F02951" w:rsidP="00F02951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・事業の背景や経緯を含めて</w:t>
            </w:r>
            <w:r w:rsidR="00B07973" w:rsidRPr="004E0D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記載してください。</w:t>
            </w:r>
          </w:p>
          <w:p w14:paraId="5C6CBB4A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259DE86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CBA8FF2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C312BE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56D1EF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649EDD4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D35C0C6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2312ED8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3DECFD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5D73302" w14:textId="6D6E2E4C" w:rsidR="00B07973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6F3182A" w14:textId="26F2D528" w:rsidR="0039490B" w:rsidRDefault="0039490B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CE82776" w14:textId="013EC219" w:rsidR="0039490B" w:rsidRDefault="0039490B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FA8DF98" w14:textId="6C96B1FE" w:rsidR="0039490B" w:rsidRDefault="0039490B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C375887" w14:textId="77777777" w:rsidR="0039490B" w:rsidRPr="008B4237" w:rsidRDefault="0039490B" w:rsidP="00B07973">
            <w:pPr>
              <w:rPr>
                <w:rFonts w:ascii="ＭＳ Ｐゴシック" w:eastAsia="ＭＳ Ｐゴシック" w:hAnsi="ＭＳ Ｐゴシック" w:cstheme="minorBidi" w:hint="eastAsia"/>
                <w:szCs w:val="22"/>
              </w:rPr>
            </w:pPr>
          </w:p>
          <w:p w14:paraId="1BCCA267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47F189F" w14:textId="77777777" w:rsidR="00B07973" w:rsidRPr="00B07973" w:rsidRDefault="00B0797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37DE3939" w14:textId="77777777" w:rsid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2DC" w:rsidRPr="00B07973" w14:paraId="338B874F" w14:textId="77777777" w:rsidTr="00525FBB">
        <w:trPr>
          <w:trHeight w:val="6144"/>
        </w:trPr>
        <w:tc>
          <w:tcPr>
            <w:tcW w:w="9736" w:type="dxa"/>
          </w:tcPr>
          <w:p w14:paraId="6345FF2B" w14:textId="4A569595" w:rsidR="00444922" w:rsidRPr="00CE7304" w:rsidRDefault="001B52DC" w:rsidP="0044492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39777B" wp14:editId="5CA99AC0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185964</wp:posOffset>
                      </wp:positionV>
                      <wp:extent cx="5791200" cy="238760"/>
                      <wp:effectExtent l="0" t="0" r="19050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D5F9FF5" w14:textId="77777777" w:rsidR="001B52DC" w:rsidRPr="004E0D00" w:rsidRDefault="001B52DC" w:rsidP="001B52D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777B" id="テキスト ボックス 12" o:spid="_x0000_s1028" type="#_x0000_t202" style="position:absolute;left:0;text-align:left;margin-left:-.75pt;margin-top:14.65pt;width:456pt;height:1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" fillcolor="window" strokeweight=".5pt">
                      <v:stroke dashstyle="dash"/>
                      <v:textbox>
                        <w:txbxContent>
                          <w:p w14:paraId="6D5F9FF5" w14:textId="77777777" w:rsidR="001B52DC" w:rsidRPr="004E0D00" w:rsidRDefault="001B52DC" w:rsidP="001B52D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１．２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C16F0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地域共生事業の</w:t>
            </w:r>
            <w:r w:rsidR="00444922" w:rsidRPr="00CE730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特長</w:t>
            </w:r>
          </w:p>
          <w:p w14:paraId="0F5B0F0F" w14:textId="77777777" w:rsidR="001B52DC" w:rsidRPr="004E0D00" w:rsidRDefault="008B4237" w:rsidP="00525FBB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詳細説明に記載した内容を簡潔に記載してください。</w:t>
            </w:r>
          </w:p>
          <w:p w14:paraId="335D5E49" w14:textId="77777777" w:rsidR="001B52DC" w:rsidRPr="00B07973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FF6D3F7" w14:textId="77777777" w:rsidR="001B52DC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B2E5C1B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C906C8D" w14:textId="224C2B9B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F3196D3" w14:textId="77777777" w:rsidR="0039490B" w:rsidRDefault="0039490B" w:rsidP="00525FBB">
            <w:pPr>
              <w:rPr>
                <w:rFonts w:ascii="ＭＳ Ｐゴシック" w:eastAsia="ＭＳ Ｐゴシック" w:hAnsi="ＭＳ Ｐゴシック" w:cstheme="minorBidi" w:hint="eastAsia"/>
                <w:szCs w:val="22"/>
              </w:rPr>
            </w:pPr>
          </w:p>
          <w:p w14:paraId="6BA1108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D04B4F6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89EFCA2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64EC6B0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7294718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59958E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6F4996A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0AE6F3E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EEE8167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EE72B21" w14:textId="77777777" w:rsidR="00FD480B" w:rsidRDefault="00FD480B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56E5B3D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5AF3397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D5AE838" w14:textId="77777777" w:rsidR="003B2B57" w:rsidRPr="008B423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0AD2A8CF" w14:textId="77777777" w:rsid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3D" w14:paraId="7396F66A" w14:textId="77777777" w:rsidTr="00695B3D">
        <w:tc>
          <w:tcPr>
            <w:tcW w:w="9736" w:type="dxa"/>
          </w:tcPr>
          <w:p w14:paraId="4EA2CF23" w14:textId="77777777" w:rsidR="00695B3D" w:rsidRPr="00FD480B" w:rsidRDefault="00695B3D" w:rsidP="00695B3D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地域との共生・先進性</w:t>
            </w:r>
          </w:p>
          <w:p w14:paraId="56F1458F" w14:textId="77777777" w:rsidR="00695B3D" w:rsidRPr="00FD480B" w:rsidRDefault="00695B3D" w:rsidP="00695B3D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２．１－１ 地域との共生</w:t>
            </w:r>
          </w:p>
          <w:p w14:paraId="0106629C" w14:textId="239F4B39" w:rsidR="00695B3D" w:rsidRPr="00FD480B" w:rsidRDefault="00695B3D" w:rsidP="00695B3D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① 地域社会の産業基盤の構築</w:t>
            </w:r>
            <w:r w:rsidR="003949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695B3D" w14:paraId="721B9527" w14:textId="77777777" w:rsidTr="00695B3D">
              <w:tc>
                <w:tcPr>
                  <w:tcW w:w="9510" w:type="dxa"/>
                </w:tcPr>
                <w:p w14:paraId="6D019E1C" w14:textId="77777777" w:rsidR="00695B3D" w:rsidRPr="00695B3D" w:rsidRDefault="00695B3D" w:rsidP="00695B3D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695B3D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・地域での雇用・調達、関連団業の創出・発展、まちづくり、観光振興、人材育成など、地域活性化に資する経済的・社会的な取組がとられているか記載してください。</w:t>
                  </w:r>
                </w:p>
              </w:tc>
            </w:tr>
          </w:tbl>
          <w:p w14:paraId="2735DDA6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884F31C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F6F4FC9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6C54D152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CEF2802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DDE99E3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6FC2660A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FD17FE7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324748A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897D81A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44A54F4" w14:textId="77777777" w:rsidR="00695B3D" w:rsidRPr="00FD480B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2AA09FA" w14:textId="66437FB0" w:rsidR="00695B3D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68677D3" w14:textId="77777777" w:rsidR="0039490B" w:rsidRPr="00FD480B" w:rsidRDefault="0039490B" w:rsidP="00695B3D">
            <w:pPr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</w:pPr>
          </w:p>
          <w:p w14:paraId="104DA6E5" w14:textId="77777777" w:rsidR="00695B3D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E086853" w14:textId="77777777" w:rsidR="00695B3D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</w:tc>
      </w:tr>
    </w:tbl>
    <w:p w14:paraId="01783E8B" w14:textId="77777777" w:rsidR="00695B3D" w:rsidRDefault="00695B3D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3D" w14:paraId="4EDC5225" w14:textId="77777777" w:rsidTr="00695B3D">
        <w:tc>
          <w:tcPr>
            <w:tcW w:w="9736" w:type="dxa"/>
          </w:tcPr>
          <w:p w14:paraId="7D03FBB0" w14:textId="77777777" w:rsidR="00695B3D" w:rsidRPr="00FD480B" w:rsidRDefault="00695B3D" w:rsidP="00695B3D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地域との共生・先進性</w:t>
            </w:r>
          </w:p>
          <w:p w14:paraId="1CDB7AB0" w14:textId="77777777" w:rsidR="00695B3D" w:rsidRPr="00FD480B" w:rsidRDefault="00695B3D" w:rsidP="00695B3D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２．１－１ 地域との共生</w:t>
            </w:r>
          </w:p>
          <w:p w14:paraId="2AFE7899" w14:textId="16D455AE" w:rsidR="00695B3D" w:rsidRPr="00FD480B" w:rsidRDefault="00695B3D" w:rsidP="00695B3D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② エネルギーの地産地消、災害時の電力安定供給</w:t>
            </w:r>
            <w:r w:rsidR="003949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695B3D" w14:paraId="470E3AA7" w14:textId="77777777" w:rsidTr="00A55EBE">
              <w:tc>
                <w:tcPr>
                  <w:tcW w:w="9510" w:type="dxa"/>
                </w:tcPr>
                <w:p w14:paraId="7F654412" w14:textId="77777777" w:rsidR="00AC767C" w:rsidRPr="00AC767C" w:rsidRDefault="00AC767C" w:rsidP="00AC767C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・エネルギーを地産地消する取り組みをしており、地域に便益をもたらしているか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6AF1531C" w14:textId="77777777" w:rsidR="00695B3D" w:rsidRPr="00695B3D" w:rsidRDefault="00AC767C" w:rsidP="00AC767C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・災害等による停電時の地域への電力供給や、地域の防災計画との連携など、レジリエンス向上に資する取組がとられているか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07ECFEA6" w14:textId="6AE7B5B2" w:rsidR="00695B3D" w:rsidRDefault="00695B3D" w:rsidP="00695B3D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632646D" w14:textId="77777777" w:rsidR="0039490B" w:rsidRPr="00FD480B" w:rsidRDefault="0039490B" w:rsidP="00695B3D">
            <w:pPr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</w:pPr>
          </w:p>
          <w:p w14:paraId="29F1E1F3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F75F13B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AB448FD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6160E29B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CE24633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6FABEFF6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2219D9D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EA86394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D0112E9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1D3F4EF0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0C3FBF2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19A53394" w14:textId="77777777" w:rsidR="00695B3D" w:rsidRPr="00FD480B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1B8853C" w14:textId="77777777" w:rsidR="00695B3D" w:rsidRPr="00695B3D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</w:tc>
      </w:tr>
      <w:tr w:rsidR="00695B3D" w14:paraId="03080335" w14:textId="77777777" w:rsidTr="00AC767C">
        <w:trPr>
          <w:trHeight w:val="2684"/>
        </w:trPr>
        <w:tc>
          <w:tcPr>
            <w:tcW w:w="9736" w:type="dxa"/>
          </w:tcPr>
          <w:p w14:paraId="75483F50" w14:textId="77777777" w:rsidR="00AC767C" w:rsidRPr="00FD480B" w:rsidRDefault="00AC767C" w:rsidP="00AC767C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lastRenderedPageBreak/>
              <w:t>２．１ 地域との共生・先進性</w:t>
            </w:r>
          </w:p>
          <w:p w14:paraId="6FB1D326" w14:textId="77777777" w:rsidR="00AC767C" w:rsidRPr="00FD480B" w:rsidRDefault="00AC767C" w:rsidP="00AC767C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２．１－１ 地域との共生</w:t>
            </w:r>
          </w:p>
          <w:p w14:paraId="13FE5903" w14:textId="45A05809" w:rsidR="00AC767C" w:rsidRPr="00FD480B" w:rsidRDefault="00AC767C" w:rsidP="00AC767C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③ 長期的な事業実行計画</w:t>
            </w:r>
            <w:r w:rsidR="003949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AC767C" w14:paraId="42BFC951" w14:textId="77777777" w:rsidTr="00A55EBE">
              <w:tc>
                <w:tcPr>
                  <w:tcW w:w="9510" w:type="dxa"/>
                </w:tcPr>
                <w:p w14:paraId="1FA9737A" w14:textId="77777777" w:rsidR="00AC767C" w:rsidRPr="00695B3D" w:rsidRDefault="00AC767C" w:rsidP="00AC767C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・FIT後の稼働継続も含めた長期的な事業の検討や事業計画の策定など、長期的に事業を実行する計画があるか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529AF287" w14:textId="77777777" w:rsidR="00695B3D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D571789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12EAB3A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666B9C58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959D8B9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6DC1B9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51BE074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697E7F21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4E00FA6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2C5140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D9EC170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E6FBE8E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FEE1165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B1E384A" w14:textId="77777777" w:rsidR="00FD480B" w:rsidRDefault="00FD480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61625E99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5D40D1E" w14:textId="77777777" w:rsidR="00AC767C" w:rsidRP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</w:tc>
      </w:tr>
    </w:tbl>
    <w:p w14:paraId="656FAA6B" w14:textId="77777777" w:rsidR="00695B3D" w:rsidRDefault="00695B3D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5B3D" w14:paraId="10A62B5E" w14:textId="77777777" w:rsidTr="00695B3D">
        <w:tc>
          <w:tcPr>
            <w:tcW w:w="9736" w:type="dxa"/>
          </w:tcPr>
          <w:p w14:paraId="07E9C47C" w14:textId="77777777" w:rsidR="00AC767C" w:rsidRPr="00FD480B" w:rsidRDefault="00AC767C" w:rsidP="00AC767C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地域との共生・先進性</w:t>
            </w:r>
          </w:p>
          <w:p w14:paraId="2E238BF6" w14:textId="45D5E5FC" w:rsidR="00AC767C" w:rsidRPr="00FD480B" w:rsidRDefault="00AC767C" w:rsidP="00AC767C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２．１－２ 先進性</w:t>
            </w:r>
            <w:r w:rsidR="003949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AC767C" w14:paraId="05437591" w14:textId="77777777" w:rsidTr="00AC767C">
              <w:tc>
                <w:tcPr>
                  <w:tcW w:w="95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24BD17B6" w14:textId="77777777" w:rsidR="00AC767C" w:rsidRPr="00AC767C" w:rsidRDefault="00AC767C" w:rsidP="00AC767C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sz w:val="16"/>
                      <w:szCs w:val="16"/>
                    </w:rPr>
                  </w:pP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・従来の導入事例と比較して先行した、あるいは創造性のある取組み（事業スキーム、地域との連携など）や新技術等があるか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0801E3FE" w14:textId="77777777" w:rsidR="00695B3D" w:rsidRDefault="00695B3D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B94301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F067BCA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6C7B127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5E3E48F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2C40F0E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6823C0A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D462F11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8886B14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480B82E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926955A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683C72F6" w14:textId="57C5A340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414A2EB" w14:textId="77777777" w:rsidR="0070318E" w:rsidRDefault="0070318E" w:rsidP="00B07973">
            <w:pPr>
              <w:rPr>
                <w:rFonts w:ascii="ＭＳ Ｐゴシック" w:eastAsia="ＭＳ Ｐゴシック" w:hAnsi="ＭＳ Ｐゴシック" w:cstheme="minorBidi" w:hint="eastAsia"/>
                <w:b/>
                <w:sz w:val="24"/>
              </w:rPr>
            </w:pPr>
          </w:p>
          <w:p w14:paraId="72133C54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66FE511C" w14:textId="6EC52BAA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D291870" w14:textId="77777777" w:rsidR="00177439" w:rsidRDefault="00177439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7C23DEC9" w14:textId="77777777" w:rsidR="00177439" w:rsidRDefault="00177439" w:rsidP="00177439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</w:p>
          <w:p w14:paraId="3B26C90A" w14:textId="4C9B47F2" w:rsidR="0045506B" w:rsidRDefault="00AC767C" w:rsidP="00177439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lastRenderedPageBreak/>
              <w:t xml:space="preserve">２．２ </w:t>
            </w:r>
            <w:r w:rsidR="0045506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活動実績・事業性・将来性</w:t>
            </w:r>
          </w:p>
          <w:p w14:paraId="0716B30A" w14:textId="39A0E1A5" w:rsidR="00AC767C" w:rsidRPr="00FD480B" w:rsidRDefault="0045506B" w:rsidP="00177439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２．２－１ </w:t>
            </w:r>
            <w:r w:rsidR="00AC767C" w:rsidRPr="00FD480B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販売・利用・活動実績</w:t>
            </w:r>
            <w:r w:rsidR="0070318E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AC767C" w14:paraId="6D153B33" w14:textId="77777777" w:rsidTr="00AC767C">
              <w:tc>
                <w:tcPr>
                  <w:tcW w:w="95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CDF498C" w14:textId="77777777" w:rsidR="00AC767C" w:rsidRPr="00AC767C" w:rsidRDefault="00AC767C" w:rsidP="00B07973">
                  <w:pPr>
                    <w:rPr>
                      <w:rFonts w:ascii="ＭＳ Ｐゴシック" w:eastAsia="ＭＳ Ｐゴシック" w:hAnsi="ＭＳ Ｐゴシック" w:cstheme="minorBidi"/>
                      <w:sz w:val="16"/>
                      <w:szCs w:val="16"/>
                    </w:rPr>
                  </w:pP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・販売実績、導入実績・、活動実績などがあり、適正に利用、運転、活動などされているか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AC767C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628D0E55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86BC7FE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9E43171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249918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B616500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26C933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A59344B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B3816B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1CCFCF2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01090CD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68FEDDA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AA494D1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16EE00DA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3A36677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6E9EB0B4" w14:textId="77777777" w:rsidR="00FD480B" w:rsidRDefault="00FD480B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8EDE28C" w14:textId="77777777" w:rsid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9190A1F" w14:textId="77777777" w:rsidR="00AC767C" w:rsidRPr="00AC767C" w:rsidRDefault="00AC767C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</w:tc>
      </w:tr>
    </w:tbl>
    <w:p w14:paraId="51DA8266" w14:textId="77777777" w:rsidR="00695B3D" w:rsidRDefault="00695B3D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06B" w14:paraId="641A9B9B" w14:textId="77777777" w:rsidTr="0045506B">
        <w:tc>
          <w:tcPr>
            <w:tcW w:w="9736" w:type="dxa"/>
          </w:tcPr>
          <w:p w14:paraId="6BD07A73" w14:textId="666441FC" w:rsidR="0045506B" w:rsidRDefault="0045506B" w:rsidP="00177439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24"/>
              </w:rPr>
              <w:t>２．２ 活動実績・事業性・将来性</w:t>
            </w:r>
          </w:p>
          <w:p w14:paraId="2F44524A" w14:textId="1ACC0CD7" w:rsidR="0045506B" w:rsidRDefault="0045506B" w:rsidP="00177439">
            <w:pPr>
              <w:adjustRightInd w:val="0"/>
              <w:snapToGrid w:val="0"/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  <w:r>
              <w:rPr>
                <w:rFonts w:ascii="ＭＳ Ｐゴシック" w:eastAsia="ＭＳ Ｐゴシック" w:hAnsi="ＭＳ Ｐゴシック" w:cstheme="minorBidi" w:hint="eastAsia"/>
                <w:b/>
                <w:sz w:val="24"/>
              </w:rPr>
              <w:t>２．２－２ 事業性・持続性・将来性</w:t>
            </w:r>
            <w:r w:rsidR="0070318E">
              <w:rPr>
                <w:rFonts w:ascii="ＭＳ Ｐゴシック" w:eastAsia="ＭＳ Ｐゴシック" w:hAnsi="ＭＳ Ｐゴシック" w:cstheme="minorBidi" w:hint="eastAsia"/>
                <w:b/>
                <w:sz w:val="24"/>
              </w:rPr>
              <w:t xml:space="preserve">　（評価項目）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45506B" w14:paraId="48A5F378" w14:textId="77777777" w:rsidTr="0045506B">
              <w:trPr>
                <w:trHeight w:val="860"/>
              </w:trPr>
              <w:tc>
                <w:tcPr>
                  <w:tcW w:w="9510" w:type="dxa"/>
                </w:tcPr>
                <w:p w14:paraId="3A011CB7" w14:textId="4A75D436" w:rsidR="0045506B" w:rsidRPr="0045506B" w:rsidRDefault="0045506B" w:rsidP="0045506B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45506B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・事業及び事業者の事業性は認められるか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45506B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57B7722B" w14:textId="25FCD32C" w:rsidR="0045506B" w:rsidRPr="0045506B" w:rsidRDefault="0045506B" w:rsidP="0045506B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45506B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・今後の主要な事業環境（リソースの調達、確保、主商材の販売、及び事業収益と関連の強い物価等）の見通しは明るいか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45506B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0EED8221" w14:textId="5847EA2E" w:rsidR="0045506B" w:rsidRPr="0045506B" w:rsidRDefault="0045506B" w:rsidP="0045506B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cstheme="minorBidi"/>
                      <w:color w:val="FF0000"/>
                      <w:sz w:val="16"/>
                      <w:szCs w:val="16"/>
                    </w:rPr>
                  </w:pPr>
                  <w:r w:rsidRPr="0045506B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・他地域においても横展開可能なポイントが該当事業にあるか</w:t>
                  </w:r>
                  <w:r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45506B">
                    <w:rPr>
                      <w:rFonts w:ascii="ＭＳ Ｐゴシック" w:eastAsia="ＭＳ Ｐゴシック" w:hAnsi="ＭＳ Ｐゴシック" w:cstheme="minorBidi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2341F190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7F67242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048A17C9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0BF2A46" w14:textId="211562A2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4C75A21D" w14:textId="57D91464" w:rsidR="0070318E" w:rsidRDefault="0070318E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DF022B6" w14:textId="77777777" w:rsidR="0070318E" w:rsidRDefault="0070318E" w:rsidP="00B07973">
            <w:pPr>
              <w:rPr>
                <w:rFonts w:ascii="ＭＳ Ｐゴシック" w:eastAsia="ＭＳ Ｐゴシック" w:hAnsi="ＭＳ Ｐゴシック" w:cstheme="minorBidi" w:hint="eastAsia"/>
                <w:b/>
                <w:sz w:val="24"/>
              </w:rPr>
            </w:pPr>
          </w:p>
          <w:p w14:paraId="00C59860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7733F4A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B4FDE5D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22126AFB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379EE6D1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6609AC47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1C22FD28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  <w:p w14:paraId="5483ECA7" w14:textId="77777777" w:rsidR="0045506B" w:rsidRDefault="0045506B" w:rsidP="00B07973">
            <w:pPr>
              <w:rPr>
                <w:rFonts w:ascii="ＭＳ Ｐゴシック" w:eastAsia="ＭＳ Ｐゴシック" w:hAnsi="ＭＳ Ｐゴシック" w:cstheme="minorBidi"/>
                <w:b/>
                <w:sz w:val="24"/>
              </w:rPr>
            </w:pPr>
          </w:p>
        </w:tc>
      </w:tr>
    </w:tbl>
    <w:p w14:paraId="1149701D" w14:textId="77777777" w:rsidR="0045506B" w:rsidRDefault="0045506B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</w:p>
    <w:p w14:paraId="5F287C53" w14:textId="77777777" w:rsidR="00103482" w:rsidRPr="008210A0" w:rsidRDefault="00974498">
      <w:pPr>
        <w:rPr>
          <w:rFonts w:asciiTheme="majorEastAsia" w:eastAsiaTheme="majorEastAsia" w:hAnsiTheme="majorEastAsia"/>
          <w:b/>
          <w:sz w:val="24"/>
        </w:rPr>
      </w:pPr>
      <w:r w:rsidRPr="008210A0">
        <w:rPr>
          <w:rFonts w:asciiTheme="majorEastAsia" w:eastAsiaTheme="majorEastAsia" w:hAnsiTheme="majorEastAsia" w:hint="eastAsia"/>
          <w:b/>
          <w:sz w:val="24"/>
        </w:rPr>
        <w:lastRenderedPageBreak/>
        <w:t>３．</w:t>
      </w:r>
      <w:r w:rsidR="00103482" w:rsidRPr="008210A0">
        <w:rPr>
          <w:rFonts w:asciiTheme="majorEastAsia" w:eastAsiaTheme="majorEastAsia" w:hAnsiTheme="majorEastAsia" w:hint="eastAsia"/>
          <w:b/>
          <w:sz w:val="24"/>
        </w:rPr>
        <w:t>補足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482" w14:paraId="2D30F786" w14:textId="77777777" w:rsidTr="00103482">
        <w:tc>
          <w:tcPr>
            <w:tcW w:w="9736" w:type="dxa"/>
          </w:tcPr>
          <w:p w14:paraId="2F366A4C" w14:textId="331711FE" w:rsidR="00103482" w:rsidRPr="00FD480B" w:rsidRDefault="00FD480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３．１</w:t>
            </w:r>
            <w:r w:rsidR="00103482" w:rsidRPr="00FD48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補助金制度の</w:t>
            </w:r>
            <w:r w:rsidR="00B21E0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利用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103482" w14:paraId="6006AFAC" w14:textId="77777777" w:rsidTr="003F776B">
              <w:trPr>
                <w:trHeight w:val="369"/>
              </w:trPr>
              <w:tc>
                <w:tcPr>
                  <w:tcW w:w="9510" w:type="dxa"/>
                </w:tcPr>
                <w:p w14:paraId="5598BFE6" w14:textId="77777777" w:rsidR="00103482" w:rsidRPr="003F776B" w:rsidRDefault="00103482" w:rsidP="0010348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・公的な補助金制度などを利用している場合は、「補助金名称」、「補助元」、「補助率」、「補助金額」について記載してください。</w:t>
                  </w:r>
                </w:p>
              </w:tc>
            </w:tr>
          </w:tbl>
          <w:p w14:paraId="7B8E4082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B4DB21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0EB4ECF4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DF2F7A6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D137F2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0030CC8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00E4546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E84689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38AC7039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A5A03C3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16C0967E" w14:textId="4070668D" w:rsidR="0045506B" w:rsidRDefault="0045506B">
            <w:pPr>
              <w:rPr>
                <w:rFonts w:asciiTheme="majorEastAsia" w:eastAsiaTheme="majorEastAsia" w:hAnsiTheme="majorEastAsia"/>
                <w:b/>
              </w:rPr>
            </w:pPr>
          </w:p>
          <w:p w14:paraId="331AFF2C" w14:textId="77777777" w:rsidR="0070318E" w:rsidRDefault="0070318E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7A4F2D7F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A916349" w14:textId="77777777" w:rsidR="00070D3E" w:rsidRDefault="00070D3E">
            <w:pPr>
              <w:rPr>
                <w:rFonts w:asciiTheme="majorEastAsia" w:eastAsiaTheme="majorEastAsia" w:hAnsiTheme="majorEastAsia"/>
                <w:b/>
              </w:rPr>
            </w:pPr>
          </w:p>
          <w:p w14:paraId="469AD4FD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1CBA976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4A9499A2" w14:textId="77777777" w:rsidR="00070D3E" w:rsidRDefault="00070D3E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482" w14:paraId="00F6DE07" w14:textId="77777777" w:rsidTr="003F776B">
        <w:trPr>
          <w:trHeight w:val="1833"/>
        </w:trPr>
        <w:tc>
          <w:tcPr>
            <w:tcW w:w="9736" w:type="dxa"/>
          </w:tcPr>
          <w:p w14:paraId="41D6C068" w14:textId="77777777" w:rsidR="00103482" w:rsidRPr="00FD480B" w:rsidRDefault="00103482">
            <w:pPr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 w:rsidRPr="00FD480B">
              <w:rPr>
                <w:rFonts w:asciiTheme="majorEastAsia" w:eastAsiaTheme="majorEastAsia" w:hAnsiTheme="majorEastAsia" w:cstheme="minorBidi" w:hint="eastAsia"/>
                <w:b/>
                <w:sz w:val="22"/>
                <w:szCs w:val="22"/>
              </w:rPr>
              <w:t>３．２ 受賞歴、発表歴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103482" w14:paraId="28F10837" w14:textId="77777777" w:rsidTr="00103482">
              <w:tc>
                <w:tcPr>
                  <w:tcW w:w="9510" w:type="dxa"/>
                </w:tcPr>
                <w:p w14:paraId="66A0267A" w14:textId="77777777" w:rsidR="00103482" w:rsidRPr="003F776B" w:rsidRDefault="00103482" w:rsidP="00103482">
                  <w:pPr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cstheme="minorBidi" w:hint="eastAsia"/>
                      <w:color w:val="FF0000"/>
                      <w:sz w:val="16"/>
                      <w:szCs w:val="16"/>
                    </w:rPr>
                    <w:t>・本活動に関する表彰等の受賞歴及び学会・新聞等への発表状況について記載してください。</w:t>
                  </w:r>
                </w:p>
              </w:tc>
            </w:tr>
          </w:tbl>
          <w:p w14:paraId="41D4DD0E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E3128F8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D23EB7C" w14:textId="2DBC0D8F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260E0DF" w14:textId="77777777" w:rsidR="0070318E" w:rsidRDefault="0070318E">
            <w:pPr>
              <w:rPr>
                <w:rFonts w:asciiTheme="majorEastAsia" w:eastAsiaTheme="majorEastAsia" w:hAnsiTheme="majorEastAsia" w:cstheme="minorBidi" w:hint="eastAsia"/>
                <w:szCs w:val="22"/>
              </w:rPr>
            </w:pPr>
          </w:p>
          <w:p w14:paraId="360D99A9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2CCC947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5527D50" w14:textId="77777777" w:rsidR="003F776B" w:rsidRDefault="003F77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04872946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50472471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544DDDDD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3B10BEB1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0C7050A4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4BD249DE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4A4546D2" w14:textId="77777777" w:rsidR="0045506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5EBAB077" w14:textId="77777777" w:rsidR="0045506B" w:rsidRPr="00FD480B" w:rsidRDefault="0045506B" w:rsidP="003F77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14:paraId="4370F492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F635669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19B06AE4" w14:textId="77777777" w:rsidR="00B07973" w:rsidRDefault="00B07973">
      <w:pPr>
        <w:rPr>
          <w:rFonts w:asciiTheme="majorEastAsia" w:eastAsiaTheme="majorEastAsia" w:hAnsiTheme="majorEastAsia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06B" w14:paraId="6A6D3355" w14:textId="77777777" w:rsidTr="0045506B">
        <w:tc>
          <w:tcPr>
            <w:tcW w:w="9736" w:type="dxa"/>
          </w:tcPr>
          <w:p w14:paraId="78FEF73F" w14:textId="1E71993F" w:rsidR="0045506B" w:rsidRDefault="0045506B" w:rsidP="0045506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D48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lastRenderedPageBreak/>
              <w:t>３．３ 広報活動</w:t>
            </w:r>
            <w:r w:rsidRPr="00FD480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について</w:t>
            </w:r>
            <w:r w:rsidR="0070318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（評価項目）</w:t>
            </w:r>
          </w:p>
          <w:p w14:paraId="68601C80" w14:textId="454177EB" w:rsidR="0045506B" w:rsidRPr="00446719" w:rsidRDefault="0045506B" w:rsidP="0045506B">
            <w:pPr>
              <w:adjustRightInd w:val="0"/>
              <w:snapToGrid w:val="0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446719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・「応募要領」にありますように、新エネ大賞を受賞された際には、ENEX202</w:t>
            </w:r>
            <w:r w:rsidR="0070318E">
              <w:rPr>
                <w:rFonts w:asciiTheme="majorEastAsia" w:eastAsiaTheme="majorEastAsia" w:hAnsiTheme="majorEastAsia" w:cstheme="minorBidi"/>
                <w:sz w:val="16"/>
                <w:szCs w:val="16"/>
              </w:rPr>
              <w:t>3</w:t>
            </w:r>
            <w:r w:rsidRPr="00446719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（202</w:t>
            </w:r>
            <w:r w:rsidR="0070318E">
              <w:rPr>
                <w:rFonts w:asciiTheme="majorEastAsia" w:eastAsiaTheme="majorEastAsia" w:hAnsiTheme="majorEastAsia" w:cstheme="minorBidi"/>
                <w:sz w:val="16"/>
                <w:szCs w:val="16"/>
              </w:rPr>
              <w:t>3</w:t>
            </w:r>
            <w:r w:rsidRPr="00446719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.</w:t>
            </w:r>
            <w:r w:rsidR="0070318E">
              <w:rPr>
                <w:rFonts w:asciiTheme="majorEastAsia" w:eastAsiaTheme="majorEastAsia" w:hAnsiTheme="majorEastAsia" w:cstheme="minorBidi"/>
                <w:sz w:val="16"/>
                <w:szCs w:val="16"/>
              </w:rPr>
              <w:t>2</w:t>
            </w:r>
            <w:r w:rsidRPr="00446719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.</w:t>
            </w:r>
            <w:r w:rsidR="0070318E">
              <w:rPr>
                <w:rFonts w:asciiTheme="majorEastAsia" w:eastAsiaTheme="majorEastAsia" w:hAnsiTheme="majorEastAsia" w:cstheme="minorBidi"/>
                <w:sz w:val="16"/>
                <w:szCs w:val="16"/>
              </w:rPr>
              <w:t>1</w:t>
            </w:r>
            <w:r w:rsidRPr="00446719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～2</w:t>
            </w:r>
            <w:r w:rsidR="0070318E">
              <w:rPr>
                <w:rFonts w:asciiTheme="majorEastAsia" w:eastAsiaTheme="majorEastAsia" w:hAnsiTheme="majorEastAsia" w:cstheme="minorBidi"/>
                <w:sz w:val="16"/>
                <w:szCs w:val="16"/>
              </w:rPr>
              <w:t>.3</w:t>
            </w:r>
            <w:r w:rsidRPr="00446719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に開催予定）展示会場内に開設される「新エネ大賞アワードコーナー」に出展いただきます（出展費用は申請者負担）。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45506B" w14:paraId="2DBA4FC4" w14:textId="77777777" w:rsidTr="006328A6">
              <w:tc>
                <w:tcPr>
                  <w:tcW w:w="9510" w:type="dxa"/>
                </w:tcPr>
                <w:p w14:paraId="4A325B00" w14:textId="77777777" w:rsidR="0045506B" w:rsidRPr="003F776B" w:rsidRDefault="0045506B" w:rsidP="0045506B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・新エネ大賞を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受賞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された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際には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どのよ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うな広報活動を実施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されるか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具体的に記載してください。</w:t>
                  </w:r>
                </w:p>
                <w:p w14:paraId="08D9FC8D" w14:textId="77777777" w:rsidR="0045506B" w:rsidRDefault="0045506B" w:rsidP="0045506B">
                  <w:pPr>
                    <w:adjustRightInd w:val="0"/>
                    <w:snapToGrid w:val="0"/>
                    <w:rPr>
                      <w:rFonts w:asciiTheme="majorEastAsia" w:eastAsiaTheme="majorEastAsia" w:hAnsiTheme="majorEastAsia" w:cstheme="minorBidi"/>
                      <w:szCs w:val="22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（例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自社・業界団体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・地元紙などのプレスリリース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名刺・パンフレット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カタログ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に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新エネ大賞エンブレム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を使用、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展示会への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出展、講演会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セミナーの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企画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や参加、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見学会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・ツアーの開催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など）</w:t>
                  </w:r>
                </w:p>
              </w:tc>
            </w:tr>
          </w:tbl>
          <w:p w14:paraId="7A5730D2" w14:textId="77777777" w:rsidR="0045506B" w:rsidRP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DF8EC89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AAAFE2D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CE5BF2B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4E39EA7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B4A31D4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8665E97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D689C85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A47B91E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C95B42D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62DFAFC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D02912D" w14:textId="799F8E25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91D180D" w14:textId="77777777" w:rsidR="0070318E" w:rsidRDefault="0070318E">
            <w:pPr>
              <w:rPr>
                <w:rFonts w:asciiTheme="majorEastAsia" w:eastAsiaTheme="majorEastAsia" w:hAnsiTheme="majorEastAsia" w:cstheme="minorBidi" w:hint="eastAsia"/>
                <w:szCs w:val="22"/>
              </w:rPr>
            </w:pPr>
          </w:p>
          <w:p w14:paraId="46886076" w14:textId="7BA25EB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188559" w14:textId="77777777" w:rsidR="0070318E" w:rsidRDefault="0070318E">
            <w:pPr>
              <w:rPr>
                <w:rFonts w:asciiTheme="majorEastAsia" w:eastAsiaTheme="majorEastAsia" w:hAnsiTheme="majorEastAsia" w:cstheme="minorBidi" w:hint="eastAsia"/>
                <w:szCs w:val="22"/>
              </w:rPr>
            </w:pPr>
          </w:p>
          <w:p w14:paraId="25D7FF63" w14:textId="77777777" w:rsidR="0045506B" w:rsidRDefault="004550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343D3B3A" w14:textId="77777777" w:rsidR="0045506B" w:rsidRPr="003F776B" w:rsidRDefault="0045506B">
      <w:pPr>
        <w:rPr>
          <w:rFonts w:asciiTheme="majorEastAsia" w:eastAsiaTheme="majorEastAsia" w:hAnsiTheme="majorEastAsia" w:cstheme="minorBidi"/>
          <w:szCs w:val="22"/>
        </w:rPr>
      </w:pPr>
    </w:p>
    <w:sectPr w:rsidR="0045506B" w:rsidRPr="003F776B" w:rsidSect="00253454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8EED" w14:textId="77777777" w:rsidR="004E783B" w:rsidRDefault="004E783B" w:rsidP="004E783B">
      <w:r>
        <w:separator/>
      </w:r>
    </w:p>
  </w:endnote>
  <w:endnote w:type="continuationSeparator" w:id="0">
    <w:p w14:paraId="1B7B78A4" w14:textId="77777777" w:rsidR="004E783B" w:rsidRDefault="004E783B" w:rsidP="004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749300"/>
      <w:docPartObj>
        <w:docPartGallery w:val="Page Numbers (Bottom of Page)"/>
        <w:docPartUnique/>
      </w:docPartObj>
    </w:sdtPr>
    <w:sdtEndPr/>
    <w:sdtContent>
      <w:p w14:paraId="445F25BD" w14:textId="77777777" w:rsidR="004E783B" w:rsidRDefault="004E7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95" w:rsidRPr="00FB1895">
          <w:rPr>
            <w:noProof/>
            <w:lang w:val="ja-JP"/>
          </w:rPr>
          <w:t>5</w:t>
        </w:r>
        <w:r>
          <w:fldChar w:fldCharType="end"/>
        </w:r>
      </w:p>
    </w:sdtContent>
  </w:sdt>
  <w:p w14:paraId="1137AA17" w14:textId="77777777" w:rsidR="004E783B" w:rsidRDefault="004E78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9C26" w14:textId="77777777" w:rsidR="004E783B" w:rsidRDefault="004E783B" w:rsidP="004E783B">
      <w:r>
        <w:separator/>
      </w:r>
    </w:p>
  </w:footnote>
  <w:footnote w:type="continuationSeparator" w:id="0">
    <w:p w14:paraId="28108EF3" w14:textId="77777777" w:rsidR="004E783B" w:rsidRDefault="004E783B" w:rsidP="004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73AF"/>
    <w:multiLevelType w:val="hybridMultilevel"/>
    <w:tmpl w:val="19CCFEA2"/>
    <w:lvl w:ilvl="0" w:tplc="4014B638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7"/>
    <w:rsid w:val="00037D1C"/>
    <w:rsid w:val="00070D3E"/>
    <w:rsid w:val="0008232A"/>
    <w:rsid w:val="000F6EE1"/>
    <w:rsid w:val="00103482"/>
    <w:rsid w:val="0015216C"/>
    <w:rsid w:val="00177439"/>
    <w:rsid w:val="001B52DC"/>
    <w:rsid w:val="00211C30"/>
    <w:rsid w:val="00242DE9"/>
    <w:rsid w:val="00253454"/>
    <w:rsid w:val="002600C7"/>
    <w:rsid w:val="002825A4"/>
    <w:rsid w:val="002843DB"/>
    <w:rsid w:val="002946F1"/>
    <w:rsid w:val="003000E1"/>
    <w:rsid w:val="00322660"/>
    <w:rsid w:val="0039490B"/>
    <w:rsid w:val="003B2B57"/>
    <w:rsid w:val="003C2645"/>
    <w:rsid w:val="003F776B"/>
    <w:rsid w:val="00444922"/>
    <w:rsid w:val="00446719"/>
    <w:rsid w:val="0045506B"/>
    <w:rsid w:val="004B3641"/>
    <w:rsid w:val="004E0D00"/>
    <w:rsid w:val="004E783B"/>
    <w:rsid w:val="004F7DD4"/>
    <w:rsid w:val="005A4AFC"/>
    <w:rsid w:val="006221BB"/>
    <w:rsid w:val="006341E3"/>
    <w:rsid w:val="0063436F"/>
    <w:rsid w:val="00695B3D"/>
    <w:rsid w:val="006C3FF9"/>
    <w:rsid w:val="006D508E"/>
    <w:rsid w:val="0070318E"/>
    <w:rsid w:val="00711296"/>
    <w:rsid w:val="007D20BD"/>
    <w:rsid w:val="007E079A"/>
    <w:rsid w:val="008210A0"/>
    <w:rsid w:val="008425BC"/>
    <w:rsid w:val="00874335"/>
    <w:rsid w:val="00887015"/>
    <w:rsid w:val="008A322A"/>
    <w:rsid w:val="008B3D0C"/>
    <w:rsid w:val="008B4237"/>
    <w:rsid w:val="008B4A61"/>
    <w:rsid w:val="008C05CD"/>
    <w:rsid w:val="00911FB3"/>
    <w:rsid w:val="00924DA3"/>
    <w:rsid w:val="00934B14"/>
    <w:rsid w:val="00960002"/>
    <w:rsid w:val="00960F46"/>
    <w:rsid w:val="00974498"/>
    <w:rsid w:val="009B2C37"/>
    <w:rsid w:val="009C4E0A"/>
    <w:rsid w:val="009E4126"/>
    <w:rsid w:val="00A27486"/>
    <w:rsid w:val="00A37D37"/>
    <w:rsid w:val="00A50BD6"/>
    <w:rsid w:val="00AC767C"/>
    <w:rsid w:val="00AF0051"/>
    <w:rsid w:val="00B07973"/>
    <w:rsid w:val="00B21E02"/>
    <w:rsid w:val="00B36DB0"/>
    <w:rsid w:val="00B4017C"/>
    <w:rsid w:val="00B9064E"/>
    <w:rsid w:val="00C16F08"/>
    <w:rsid w:val="00C46EE9"/>
    <w:rsid w:val="00DA10A3"/>
    <w:rsid w:val="00E22703"/>
    <w:rsid w:val="00EA116B"/>
    <w:rsid w:val="00EB3E55"/>
    <w:rsid w:val="00EF4CE4"/>
    <w:rsid w:val="00F02951"/>
    <w:rsid w:val="00F22B65"/>
    <w:rsid w:val="00F47166"/>
    <w:rsid w:val="00FA681A"/>
    <w:rsid w:val="00FB1895"/>
    <w:rsid w:val="00FC6CBA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B2EDFFA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B079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7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83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63</cp:revision>
  <cp:lastPrinted>2021-04-05T06:57:00Z</cp:lastPrinted>
  <dcterms:created xsi:type="dcterms:W3CDTF">2014-03-12T08:12:00Z</dcterms:created>
  <dcterms:modified xsi:type="dcterms:W3CDTF">2022-03-22T06:11:00Z</dcterms:modified>
</cp:coreProperties>
</file>